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Default="00B214FD" w:rsidP="00B214FD">
      <w:pPr>
        <w:pStyle w:val="Paantrat"/>
        <w:spacing w:line="240" w:lineRule="auto"/>
        <w:jc w:val="center"/>
        <w:rPr>
          <w:lang w:eastAsia="en-US"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763E5957" w14:textId="77777777" w:rsidR="00A62360" w:rsidRPr="00A62360" w:rsidRDefault="00A62360" w:rsidP="00A62360">
      <w:pPr>
        <w:rPr>
          <w:lang w:eastAsia="en-US"/>
        </w:rPr>
      </w:pPr>
    </w:p>
    <w:p w14:paraId="4D6B5E52" w14:textId="18C2A256" w:rsidR="00B214FD" w:rsidRPr="00F0499F" w:rsidRDefault="00B214FD" w:rsidP="00A62360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6FB758EC" w14:textId="124A202C" w:rsidR="00A62360" w:rsidRPr="00A62360" w:rsidRDefault="00A62360" w:rsidP="00A62360">
      <w:pPr>
        <w:spacing w:after="0" w:line="20" w:lineRule="atLeast"/>
        <w:ind w:firstLine="567"/>
        <w:jc w:val="both"/>
        <w:rPr>
          <w:rFonts w:eastAsiaTheme="minorHAnsi" w:cstheme="minorHAnsi"/>
        </w:rPr>
      </w:pPr>
      <w:r w:rsidRPr="00A62360">
        <w:rPr>
          <w:rFonts w:eastAsia="Calibri" w:cstheme="minorHAnsi"/>
          <w:lang w:eastAsia="en-US"/>
        </w:rPr>
        <w:t>2.</w:t>
      </w:r>
      <w:r>
        <w:rPr>
          <w:rFonts w:eastAsia="Calibri" w:cstheme="minorHAnsi"/>
          <w:lang w:eastAsia="en-US"/>
        </w:rPr>
        <w:t xml:space="preserve"> </w:t>
      </w:r>
      <w:r w:rsidRPr="00A62360">
        <w:rPr>
          <w:rFonts w:eastAsia="Calibri" w:cstheme="minorHAnsi"/>
          <w:lang w:eastAsia="en-US"/>
        </w:rPr>
        <w:t>Perkančioji organizacija nereikalauja, kad tiekėjai laikytųsi k</w:t>
      </w:r>
      <w:r w:rsidRPr="00A62360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47EC4426" w14:textId="77777777" w:rsidR="00B214FD" w:rsidRDefault="00B214FD" w:rsidP="00B214FD">
      <w:pPr>
        <w:spacing w:before="60" w:after="60" w:line="256" w:lineRule="auto"/>
        <w:rPr>
          <w:rFonts w:eastAsiaTheme="minorHAnsi" w:cstheme="minorHAnsi"/>
          <w:b/>
          <w:bCs/>
        </w:rPr>
        <w:sectPr w:rsidR="00B214FD" w:rsidSect="00B214FD">
          <w:footerReference w:type="first" r:id="rId11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lastRenderedPageBreak/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62814348" w14:textId="77777777" w:rsidR="00B214FD" w:rsidRPr="00F0499F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  <w:r w:rsidRPr="00F0499F">
        <w:rPr>
          <w:rFonts w:eastAsia="Calibri" w:cstheme="minorHAnsi"/>
          <w:i/>
          <w:iCs/>
          <w:color w:val="7030A0"/>
          <w:lang w:eastAsia="en-US"/>
        </w:rPr>
        <w:t>Perkančioji organizacija gali reikalauti, kad tiekėjas pateiktų nepriklausomos įstaigos išduotą sertifikatą, patvirtinantį, kad jis laikosi tam tikrų kokybės vadybos sistemos standartų, įskaitant ir prieinamumo neįgaliesiems standartus</w:t>
      </w:r>
      <w:r>
        <w:rPr>
          <w:rFonts w:eastAsia="Calibri" w:cstheme="minorHAnsi"/>
          <w:i/>
          <w:iCs/>
          <w:color w:val="7030A0"/>
          <w:lang w:eastAsia="en-US"/>
        </w:rPr>
        <w:t xml:space="preserve"> ir (ar)</w:t>
      </w:r>
      <w:r w:rsidRPr="00183BF1">
        <w:t xml:space="preserve"> </w:t>
      </w:r>
      <w:r w:rsidRPr="00183BF1">
        <w:rPr>
          <w:rFonts w:eastAsia="Calibri" w:cstheme="minorHAnsi"/>
          <w:i/>
          <w:iCs/>
          <w:color w:val="7030A0"/>
          <w:lang w:eastAsia="en-US"/>
        </w:rPr>
        <w:t>aplinkos apsaugos vadybos sistemos standartų</w:t>
      </w:r>
      <w:r w:rsidRPr="00F0499F">
        <w:rPr>
          <w:rFonts w:eastAsia="Calibri" w:cstheme="minorHAnsi"/>
          <w:i/>
          <w:iCs/>
          <w:color w:val="7030A0"/>
          <w:lang w:eastAsia="en-US"/>
        </w:rPr>
        <w:t>. (Žr. VPĮ 48 str.)</w:t>
      </w:r>
    </w:p>
    <w:p w14:paraId="13FF03FD" w14:textId="77777777" w:rsidR="00B214FD" w:rsidRPr="006638AF" w:rsidRDefault="00B214FD" w:rsidP="00B214FD">
      <w:pPr>
        <w:spacing w:after="0" w:line="20" w:lineRule="atLeast"/>
        <w:ind w:firstLine="567"/>
        <w:jc w:val="both"/>
        <w:rPr>
          <w:rFonts w:eastAsiaTheme="minorHAnsi" w:cstheme="minorHAnsi"/>
        </w:rPr>
      </w:pPr>
      <w:r>
        <w:rPr>
          <w:rFonts w:eastAsiaTheme="minorHAnsi" w:cstheme="minorHAnsi"/>
        </w:rPr>
        <w:t>1.</w:t>
      </w:r>
    </w:p>
    <w:p w14:paraId="3948CACA" w14:textId="77777777" w:rsidR="00B214FD" w:rsidRPr="00F0499F" w:rsidRDefault="00B214FD" w:rsidP="00B214FD">
      <w:p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="Calibri" w:cstheme="minorHAnsi"/>
          <w:i/>
          <w:iCs/>
          <w:color w:val="FF0000"/>
          <w:lang w:eastAsia="en-US"/>
        </w:rPr>
        <w:t xml:space="preserve">Jei nenustatomi </w:t>
      </w:r>
      <w:bookmarkStart w:id="4" w:name="_Hlk505779629"/>
      <w:r w:rsidRPr="00F0499F">
        <w:rPr>
          <w:rFonts w:eastAsia="Calibri" w:cstheme="minorHAnsi"/>
          <w:i/>
          <w:iCs/>
          <w:color w:val="FF0000"/>
          <w:lang w:eastAsia="en-US"/>
        </w:rPr>
        <w:t>reikalavimai laikytis kokybės vadybos sistemos ir (arba) aplinkos apsaugos vadybos sistemos standart</w:t>
      </w:r>
      <w:bookmarkEnd w:id="4"/>
      <w:r w:rsidRPr="00F0499F">
        <w:rPr>
          <w:rFonts w:eastAsia="Calibri" w:cstheme="minorHAnsi"/>
          <w:i/>
          <w:iCs/>
          <w:color w:val="FF0000"/>
          <w:lang w:eastAsia="en-US"/>
        </w:rPr>
        <w:t xml:space="preserve">ų, tačiau yra nustatyti </w:t>
      </w:r>
      <w:r w:rsidRPr="00F0499F">
        <w:rPr>
          <w:rFonts w:eastAsiaTheme="minorHAnsi" w:cstheme="minorHAnsi"/>
          <w:i/>
          <w:color w:val="FF0000"/>
          <w:lang w:eastAsia="en-US"/>
        </w:rPr>
        <w:t>tiekėjo kvalifikacijos reikalavimai</w:t>
      </w:r>
      <w:r w:rsidRPr="00F0499F">
        <w:rPr>
          <w:rFonts w:eastAsia="Calibri" w:cstheme="minorHAnsi"/>
          <w:i/>
          <w:iCs/>
          <w:color w:val="FF0000"/>
          <w:lang w:eastAsia="en-US"/>
        </w:rPr>
        <w:t>:</w:t>
      </w:r>
    </w:p>
    <w:p w14:paraId="389884F8" w14:textId="77777777" w:rsidR="00B214FD" w:rsidRPr="00F0499F" w:rsidRDefault="00B214FD" w:rsidP="00B214FD">
      <w:pPr>
        <w:pStyle w:val="Sraopastraipa"/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F0499F">
        <w:rPr>
          <w:rFonts w:eastAsia="Calibri" w:cstheme="minorHAnsi"/>
          <w:lang w:eastAsia="en-US"/>
        </w:rPr>
        <w:t xml:space="preserve">Perkančioji organizacija nereikalauja, kad tiekėjai laikytųsi </w:t>
      </w:r>
      <w:r w:rsidRPr="00F0499F">
        <w:rPr>
          <w:rFonts w:eastAsia="Calibri" w:cstheme="minorHAnsi"/>
          <w:color w:val="00B050"/>
          <w:lang w:eastAsia="en-US"/>
        </w:rPr>
        <w:t>k</w:t>
      </w:r>
      <w:r w:rsidRPr="00F0499F">
        <w:rPr>
          <w:rFonts w:eastAsia="Calibri" w:cstheme="minorHAnsi"/>
          <w:iCs/>
          <w:color w:val="00B050"/>
          <w:lang w:eastAsia="en-US"/>
        </w:rPr>
        <w:t>okybės vadybos sistemos</w:t>
      </w:r>
      <w:r w:rsidRPr="00F0499F">
        <w:rPr>
          <w:rFonts w:eastAsia="Calibri" w:cstheme="minorHAnsi"/>
          <w:iCs/>
          <w:lang w:eastAsia="en-US"/>
        </w:rPr>
        <w:t xml:space="preserve"> </w:t>
      </w:r>
      <w:r w:rsidRPr="00F0499F">
        <w:rPr>
          <w:rFonts w:eastAsia="Calibri" w:cstheme="minorHAnsi"/>
          <w:iCs/>
          <w:color w:val="00B050"/>
          <w:lang w:eastAsia="en-US"/>
        </w:rPr>
        <w:t xml:space="preserve">ir (arba) aplinkos apsaugos vadybos sistemos </w:t>
      </w:r>
      <w:r w:rsidRPr="00F0499F">
        <w:rPr>
          <w:rFonts w:eastAsia="Calibri" w:cstheme="minorHAnsi"/>
          <w:iCs/>
          <w:lang w:eastAsia="en-US"/>
        </w:rPr>
        <w:t>standartų.</w:t>
      </w:r>
    </w:p>
    <w:p w14:paraId="4E31F2E9" w14:textId="77777777" w:rsidR="00B214FD" w:rsidRPr="00F0499F" w:rsidRDefault="00B214FD" w:rsidP="00B214FD">
      <w:pPr>
        <w:tabs>
          <w:tab w:val="left" w:pos="720"/>
        </w:tabs>
        <w:spacing w:after="0" w:line="240" w:lineRule="auto"/>
        <w:jc w:val="both"/>
        <w:rPr>
          <w:rFonts w:eastAsiaTheme="minorHAnsi" w:cstheme="minorHAnsi"/>
          <w:lang w:eastAsia="en-US"/>
        </w:rPr>
      </w:pPr>
      <w:r w:rsidRPr="00F0499F">
        <w:rPr>
          <w:rFonts w:eastAsia="Calibri" w:cstheme="minorHAnsi"/>
          <w:i/>
          <w:iCs/>
          <w:color w:val="FF0000"/>
          <w:lang w:eastAsia="en-US"/>
        </w:rPr>
        <w:t xml:space="preserve">Jei yra nustatomi reikalavimai laikytis kokybės </w:t>
      </w:r>
      <w:r w:rsidRPr="00132FC0">
        <w:rPr>
          <w:rFonts w:eastAsia="Calibri" w:cstheme="minorHAnsi"/>
          <w:color w:val="FF0000"/>
          <w:lang w:eastAsia="en-US"/>
        </w:rPr>
        <w:t>vadybos</w:t>
      </w:r>
      <w:r w:rsidRPr="00F0499F">
        <w:rPr>
          <w:rFonts w:eastAsia="Calibri" w:cstheme="minorHAnsi"/>
          <w:i/>
          <w:iCs/>
          <w:color w:val="FF0000"/>
          <w:lang w:eastAsia="en-US"/>
        </w:rPr>
        <w:t xml:space="preserve"> sistemos ir (arba) aplinkos apsaugos vadybos sistemos standartų:</w:t>
      </w:r>
    </w:p>
    <w:p w14:paraId="6D40C629" w14:textId="77777777" w:rsidR="00B214FD" w:rsidRPr="00F0499F" w:rsidRDefault="00B214FD" w:rsidP="00B214FD">
      <w:pPr>
        <w:pStyle w:val="Sraopastraipa"/>
        <w:spacing w:after="0" w:line="240" w:lineRule="auto"/>
        <w:ind w:left="0" w:firstLine="567"/>
        <w:jc w:val="both"/>
        <w:rPr>
          <w:rFonts w:eastAsia="Calibri" w:cstheme="minorHAnsi"/>
          <w:lang w:eastAsia="en-US"/>
        </w:rPr>
      </w:pPr>
      <w:r w:rsidRPr="00F0499F">
        <w:rPr>
          <w:rFonts w:eastAsia="Calibri" w:cstheme="minorHAnsi"/>
          <w:lang w:eastAsia="en-US"/>
        </w:rPr>
        <w:t>Tiekėjai turi atitikti šiame priede nustatytus reikalavimus</w:t>
      </w:r>
      <w:r w:rsidRPr="00F0499F">
        <w:rPr>
          <w:rFonts w:eastAsiaTheme="minorHAnsi" w:cstheme="minorHAnsi"/>
          <w:lang w:eastAsia="en-US"/>
        </w:rPr>
        <w:t xml:space="preserve"> dėl </w:t>
      </w:r>
      <w:r w:rsidRPr="00F0499F">
        <w:rPr>
          <w:rFonts w:eastAsia="Calibri" w:cstheme="minorHAnsi"/>
          <w:color w:val="00B050"/>
          <w:lang w:eastAsia="en-US"/>
        </w:rPr>
        <w:t>k</w:t>
      </w:r>
      <w:r w:rsidRPr="00F0499F">
        <w:rPr>
          <w:rFonts w:eastAsia="Calibri" w:cstheme="minorHAnsi"/>
          <w:iCs/>
          <w:color w:val="00B050"/>
          <w:lang w:eastAsia="en-US"/>
        </w:rPr>
        <w:t>okybės vadybos sistemos</w:t>
      </w:r>
      <w:r w:rsidRPr="00F0499F">
        <w:rPr>
          <w:rFonts w:eastAsia="Calibri" w:cstheme="minorHAnsi"/>
          <w:iCs/>
          <w:lang w:eastAsia="en-US"/>
        </w:rPr>
        <w:t xml:space="preserve"> </w:t>
      </w:r>
      <w:r w:rsidRPr="00F0499F">
        <w:rPr>
          <w:rFonts w:eastAsia="Calibri" w:cstheme="minorHAnsi"/>
          <w:iCs/>
          <w:color w:val="00B050"/>
          <w:lang w:eastAsia="en-US"/>
        </w:rPr>
        <w:t xml:space="preserve">ir (arba) aplinkos apsaugos vadybos sistemos </w:t>
      </w:r>
      <w:r w:rsidRPr="00F0499F">
        <w:rPr>
          <w:rFonts w:eastAsia="Calibri" w:cstheme="minorHAnsi"/>
          <w:iCs/>
          <w:lang w:eastAsia="en-US"/>
        </w:rPr>
        <w:t>standartų</w:t>
      </w:r>
      <w:r w:rsidRPr="00F0499F">
        <w:rPr>
          <w:rFonts w:eastAsiaTheme="minorHAnsi" w:cstheme="minorHAnsi"/>
          <w:lang w:eastAsia="en-US"/>
        </w:rPr>
        <w:t xml:space="preserve"> laikymosi.</w:t>
      </w:r>
    </w:p>
    <w:p w14:paraId="68FEF3D9" w14:textId="77777777" w:rsidR="00B214FD" w:rsidRPr="00132FC0" w:rsidRDefault="00B214FD" w:rsidP="00B214FD">
      <w:pPr>
        <w:pStyle w:val="Sraopastraipa"/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  <w:color w:val="00B050"/>
          <w:lang w:eastAsia="en-US"/>
        </w:rPr>
      </w:pPr>
      <w:r w:rsidRPr="006638AF">
        <w:rPr>
          <w:rFonts w:eastAsiaTheme="minorHAnsi" w:cstheme="minorHAnsi"/>
          <w:i/>
          <w:iCs/>
          <w:color w:val="7030A0"/>
          <w:lang w:eastAsia="en-US"/>
        </w:rPr>
        <w:t xml:space="preserve">Nurodoma, kaip šiuos reikalavimus turi atitikti ūkio subjektų grupė, veikianti pagal jungtinės veiklos sutartį </w:t>
      </w:r>
      <w:r w:rsidRPr="006638AF">
        <w:rPr>
          <w:i/>
          <w:iCs/>
          <w:color w:val="7030A0"/>
        </w:rPr>
        <w:t>ARBA aprašoma prie kiekvieno reikalavimo atskirai. (Žr. lentelę žemiau)</w:t>
      </w:r>
      <w:r w:rsidRPr="006638AF">
        <w:rPr>
          <w:rFonts w:eastAsiaTheme="minorHAnsi" w:cstheme="minorHAnsi"/>
          <w:i/>
          <w:iCs/>
          <w:color w:val="7030A0"/>
          <w:lang w:eastAsia="en-US"/>
        </w:rPr>
        <w:t>.</w:t>
      </w:r>
      <w:r w:rsidRPr="006638AF">
        <w:rPr>
          <w:rFonts w:eastAsiaTheme="minorHAnsi" w:cstheme="minorHAnsi"/>
          <w:color w:val="7030A0"/>
          <w:lang w:eastAsia="en-US"/>
        </w:rPr>
        <w:t xml:space="preserve"> 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tbl>
      <w:tblPr>
        <w:tblStyle w:val="TableGrid3"/>
        <w:tblW w:w="9962" w:type="dxa"/>
        <w:tblLook w:val="04A0" w:firstRow="1" w:lastRow="0" w:firstColumn="1" w:lastColumn="0" w:noHBand="0" w:noVBand="1"/>
      </w:tblPr>
      <w:tblGrid>
        <w:gridCol w:w="695"/>
        <w:gridCol w:w="3958"/>
        <w:gridCol w:w="2844"/>
        <w:gridCol w:w="2465"/>
      </w:tblGrid>
      <w:tr w:rsidR="00B214FD" w:rsidRPr="00F0499F" w14:paraId="6CE528B3" w14:textId="77777777" w:rsidTr="00BB741F">
        <w:trPr>
          <w:cantSplit/>
          <w:tblHeader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332E43D7" w14:textId="77777777" w:rsidR="00B214FD" w:rsidRPr="00F0499F" w:rsidRDefault="00B214FD" w:rsidP="00BB741F">
            <w:pPr>
              <w:spacing w:before="60" w:after="60" w:line="256" w:lineRule="auto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10ED5252" w14:textId="77777777" w:rsidR="00B214FD" w:rsidRPr="00F0499F" w:rsidRDefault="00B214FD" w:rsidP="00BB741F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Reikalavimas </w:t>
            </w: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  <w:lang w:eastAsia="en-US"/>
              </w:rPr>
              <w:t xml:space="preserve">dėl </w:t>
            </w:r>
            <w:r w:rsidRPr="00F0499F">
              <w:rPr>
                <w:rFonts w:asciiTheme="minorHAnsi" w:eastAsia="Calibri" w:hAnsiTheme="minorHAnsi" w:cstheme="minorHAnsi"/>
                <w:b/>
                <w:bCs/>
                <w:color w:val="00B050"/>
                <w:sz w:val="21"/>
                <w:szCs w:val="21"/>
                <w:lang w:eastAsia="en-US"/>
              </w:rPr>
              <w:t>k</w:t>
            </w:r>
            <w:r w:rsidRPr="00F0499F">
              <w:rPr>
                <w:rFonts w:asciiTheme="minorHAnsi" w:eastAsia="Calibri" w:hAnsiTheme="minorHAnsi" w:cstheme="minorHAnsi"/>
                <w:b/>
                <w:bCs/>
                <w:iCs/>
                <w:color w:val="00B050"/>
                <w:sz w:val="21"/>
                <w:szCs w:val="21"/>
                <w:lang w:eastAsia="en-US"/>
              </w:rPr>
              <w:t>okybės vadybos sistemos</w:t>
            </w:r>
            <w:r w:rsidRPr="00F0499F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  <w:lang w:eastAsia="en-US"/>
              </w:rPr>
              <w:t xml:space="preserve"> </w:t>
            </w:r>
            <w:r w:rsidRPr="00F0499F">
              <w:rPr>
                <w:rFonts w:asciiTheme="minorHAnsi" w:eastAsia="Calibri" w:hAnsiTheme="minorHAnsi" w:cstheme="minorHAnsi"/>
                <w:b/>
                <w:bCs/>
                <w:iCs/>
                <w:color w:val="00B050"/>
                <w:sz w:val="21"/>
                <w:szCs w:val="21"/>
                <w:lang w:eastAsia="en-US"/>
              </w:rPr>
              <w:t xml:space="preserve">ir (arba) aplinkos apsaugos vadybos sistemos </w:t>
            </w:r>
            <w:r w:rsidRPr="00F0499F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  <w:lang w:eastAsia="en-US"/>
              </w:rPr>
              <w:t>standartų</w:t>
            </w: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  <w:lang w:eastAsia="en-US"/>
              </w:rPr>
              <w:t xml:space="preserve"> laikymosi.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B7BC4A4" w14:textId="77777777" w:rsidR="00B214FD" w:rsidRPr="00F0499F" w:rsidRDefault="00B214FD" w:rsidP="00BB741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Atitiktį reikalavimui įrodantys dokumentai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633B1E6" w14:textId="77777777" w:rsidR="00B214FD" w:rsidRDefault="00B214FD" w:rsidP="00BB741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2D71B6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183CBB2B" w14:textId="77777777" w:rsidR="00B214FD" w:rsidRPr="002D71B6" w:rsidRDefault="00B214FD" w:rsidP="00BB741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CB20ED">
              <w:rPr>
                <w:rFonts w:asciiTheme="minorHAnsi" w:eastAsiaTheme="minorHAnsi" w:hAnsiTheme="minorHAnsi" w:cstheme="minorHAnsi"/>
                <w:color w:val="7030A0"/>
                <w:sz w:val="21"/>
                <w:szCs w:val="21"/>
                <w:lang w:eastAsia="en-US"/>
              </w:rPr>
              <w:t>[</w:t>
            </w:r>
            <w:r w:rsidRPr="00CB20ED">
              <w:rPr>
                <w:rFonts w:asciiTheme="minorHAnsi" w:hAnsiTheme="minorHAnsi" w:cstheme="minorHAnsi"/>
                <w:i/>
                <w:iCs/>
                <w:color w:val="7030A0"/>
                <w:sz w:val="21"/>
                <w:szCs w:val="21"/>
              </w:rPr>
              <w:t>apraš</w:t>
            </w:r>
            <w:r>
              <w:rPr>
                <w:rFonts w:asciiTheme="minorHAnsi" w:hAnsiTheme="minorHAnsi" w:cstheme="minorHAnsi"/>
                <w:i/>
                <w:iCs/>
                <w:color w:val="7030A0"/>
                <w:sz w:val="21"/>
                <w:szCs w:val="21"/>
              </w:rPr>
              <w:t>oma</w:t>
            </w:r>
            <w:r w:rsidRPr="00CB20ED">
              <w:rPr>
                <w:rFonts w:asciiTheme="minorHAnsi" w:hAnsiTheme="minorHAnsi" w:cstheme="minorHAnsi"/>
                <w:i/>
                <w:iCs/>
                <w:color w:val="7030A0"/>
                <w:sz w:val="21"/>
                <w:szCs w:val="21"/>
              </w:rPr>
              <w:t xml:space="preserve"> prie kiekvieno reikalavimo atskirai]</w:t>
            </w:r>
          </w:p>
        </w:tc>
      </w:tr>
      <w:tr w:rsidR="00B214FD" w:rsidRPr="00F0499F" w14:paraId="35F22FB9" w14:textId="77777777" w:rsidTr="00BB741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5131" w14:textId="77777777" w:rsidR="00B214FD" w:rsidRPr="00325F1F" w:rsidRDefault="00B214FD" w:rsidP="00BB741F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</w:pPr>
            <w:r w:rsidRPr="00325F1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9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8982" w14:textId="77777777" w:rsidR="00B214FD" w:rsidRPr="00325F1F" w:rsidRDefault="00B214FD" w:rsidP="00BB741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</w:rPr>
            </w:pPr>
            <w:r w:rsidRPr="00325F1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Kokybės vadybos sistemos taikymas</w:t>
            </w:r>
          </w:p>
        </w:tc>
      </w:tr>
      <w:tr w:rsidR="00B214FD" w:rsidRPr="00F0499F" w14:paraId="5DA21AB4" w14:textId="77777777" w:rsidTr="00BB741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D8A79" w14:textId="77777777" w:rsidR="00B214FD" w:rsidRPr="00F0499F" w:rsidRDefault="00B214FD" w:rsidP="00BB741F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  <w:r w:rsidRPr="00132FC0">
              <w:rPr>
                <w:rFonts w:asciiTheme="minorHAnsi" w:eastAsiaTheme="minorHAnsi" w:hAnsiTheme="minorHAnsi" w:cstheme="minorHAnsi"/>
                <w:sz w:val="21"/>
                <w:szCs w:val="21"/>
              </w:rPr>
              <w:t>1.1.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1BA0" w14:textId="77777777" w:rsidR="00B214FD" w:rsidRPr="00F0499F" w:rsidRDefault="00B214FD" w:rsidP="00BB74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9089" w14:textId="77777777" w:rsidR="00B214FD" w:rsidRPr="00F0499F" w:rsidRDefault="00B214FD" w:rsidP="00BB74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8F37" w14:textId="77777777" w:rsidR="00B214FD" w:rsidRPr="00F0499F" w:rsidRDefault="00B214FD" w:rsidP="00BB741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  <w:tr w:rsidR="00B214FD" w:rsidRPr="00F0499F" w14:paraId="2F5A5695" w14:textId="77777777" w:rsidTr="00BB741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509F" w14:textId="77777777" w:rsidR="00B214FD" w:rsidRPr="00325F1F" w:rsidRDefault="00B214FD" w:rsidP="00BB741F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</w:pPr>
            <w:r w:rsidRPr="00325F1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9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A672" w14:textId="77777777" w:rsidR="00B214FD" w:rsidRPr="00325F1F" w:rsidRDefault="00B214FD" w:rsidP="00BB741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</w:rPr>
            </w:pPr>
            <w:r w:rsidRPr="00325F1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Aplinkos apsaugos vadybos sistemos taikymas</w:t>
            </w:r>
          </w:p>
        </w:tc>
      </w:tr>
      <w:tr w:rsidR="00B214FD" w:rsidRPr="00F0499F" w14:paraId="5DA8B3E6" w14:textId="77777777" w:rsidTr="00BB741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4CA6" w14:textId="77777777" w:rsidR="00B214FD" w:rsidRPr="00132FC0" w:rsidRDefault="00B214FD" w:rsidP="00BB741F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  <w:r w:rsidRPr="00132FC0">
              <w:rPr>
                <w:rFonts w:asciiTheme="minorHAnsi" w:eastAsiaTheme="minorHAnsi" w:hAnsiTheme="minorHAnsi" w:cstheme="minorHAnsi"/>
                <w:sz w:val="21"/>
                <w:szCs w:val="21"/>
              </w:rPr>
              <w:t>2.1.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50D3" w14:textId="77777777" w:rsidR="00B214FD" w:rsidRPr="00132FC0" w:rsidRDefault="00B214FD" w:rsidP="00BB74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325F1F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>Perkamoms paslaugoms</w:t>
            </w:r>
            <w:r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 </w:t>
            </w:r>
            <w:r w:rsidRPr="00325F1F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>/</w:t>
            </w:r>
            <w:r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 </w:t>
            </w:r>
            <w:r w:rsidRPr="00325F1F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darbams </w:t>
            </w:r>
            <w:r w:rsidRPr="00991D5A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[perkančioji organizacija nurodo kokioms konkrečioms paslaugoms / kokiems konkretiems darbams] </w:t>
            </w:r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tiekėjas taiko Europos Sąjungos aplinkos apsaugos vadybos ir audito sistemą (angl. </w:t>
            </w:r>
            <w:proofErr w:type="spellStart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Eco</w:t>
            </w:r>
            <w:proofErr w:type="spellEnd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–</w:t>
            </w:r>
            <w:proofErr w:type="spellStart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Management</w:t>
            </w:r>
            <w:proofErr w:type="spellEnd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and</w:t>
            </w:r>
            <w:proofErr w:type="spellEnd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Audit</w:t>
            </w:r>
            <w:proofErr w:type="spellEnd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Scheme</w:t>
            </w:r>
            <w:proofErr w:type="spellEnd"/>
            <w:r w:rsidRPr="00835A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844C" w14:textId="77777777" w:rsidR="00B214FD" w:rsidRDefault="00B214FD" w:rsidP="00BB74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11543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Nepriklausomos įstaigos išduoto </w:t>
            </w:r>
            <w:r w:rsidRPr="008D6DD2">
              <w:rPr>
                <w:rFonts w:asciiTheme="minorHAnsi" w:hAnsiTheme="minorHAnsi" w:cstheme="minorHAnsi"/>
                <w:color w:val="000000"/>
                <w:sz w:val="21"/>
                <w:szCs w:val="21"/>
                <w:u w:val="single"/>
              </w:rPr>
              <w:t>galiojančio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r w:rsidRPr="0011543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sertifikato, patvirtinančio, kad tiekėjas laikosi reikalaujamos aplinkos apsaugos vadybos sistemos standartų, skaitmeninė kopija.</w:t>
            </w:r>
          </w:p>
          <w:p w14:paraId="3BEE22B0" w14:textId="77777777" w:rsidR="00B214FD" w:rsidRPr="00D6654D" w:rsidRDefault="00B214FD" w:rsidP="00BB74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  <w:p w14:paraId="39B593ED" w14:textId="77777777" w:rsidR="00B214FD" w:rsidRDefault="00B214FD" w:rsidP="00BB74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D6654D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Perkančioji organizacija pripažįsta lygiaverčius sertifikatus, išduotus kitose valstybėse narėse įsteigtų nepriklausomų įstaigų.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Taip pat </w:t>
            </w:r>
            <w:r w:rsidRPr="00E357B2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priim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a</w:t>
            </w:r>
            <w:r w:rsidRPr="00E357B2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ir kitus lygiaverči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us</w:t>
            </w:r>
            <w:r w:rsidRPr="00E357B2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aplinkosaugos vadybos priemonių įrodymus, jeigu tiekėjas įrodo,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kad</w:t>
            </w:r>
            <w:r w:rsidRPr="008D6DD2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dėl nuo jo nepriklausančių objektyvių priežasčių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jis </w:t>
            </w:r>
            <w:r w:rsidRPr="008D6DD2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negali pateikti sertifikatų per nustatytą laiką.</w:t>
            </w:r>
          </w:p>
          <w:p w14:paraId="05F8CAB6" w14:textId="77777777" w:rsidR="00B214FD" w:rsidRDefault="00B214FD" w:rsidP="00BB74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  <w:p w14:paraId="348552E7" w14:textId="77777777" w:rsidR="00B214FD" w:rsidRPr="00D14BB3" w:rsidRDefault="00B214FD" w:rsidP="00BB74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638AF">
              <w:rPr>
                <w:rFonts w:asciiTheme="minorHAnsi" w:hAnsiTheme="minorHAnsi" w:cstheme="minorHAnsi"/>
                <w:i/>
                <w:iCs/>
                <w:color w:val="FF0000"/>
                <w:sz w:val="21"/>
                <w:szCs w:val="21"/>
              </w:rPr>
              <w:t xml:space="preserve">Jei perkančioji organizacija atlieka supaprastintą pirkimą ar įsigyja VPĮ 2 priede nurodytas socialines ir kitas specialiąsias paslaugas, </w:t>
            </w:r>
            <w:r w:rsidRPr="006638AF">
              <w:rPr>
                <w:rFonts w:asciiTheme="minorHAnsi" w:hAnsiTheme="minorHAnsi" w:cstheme="minorHAnsi"/>
                <w:i/>
                <w:iCs/>
                <w:color w:val="FF0000"/>
                <w:sz w:val="21"/>
                <w:szCs w:val="21"/>
              </w:rPr>
              <w:lastRenderedPageBreak/>
              <w:t>papildomai nurodo:</w:t>
            </w:r>
            <w:r w:rsidRPr="00115438">
              <w:rPr>
                <w:rFonts w:asciiTheme="minorHAnsi" w:hAnsiTheme="minorHAnsi" w:cstheme="minorHAnsi"/>
                <w:color w:val="FF0000"/>
                <w:sz w:val="21"/>
                <w:szCs w:val="21"/>
              </w:rPr>
              <w:t xml:space="preserve"> </w:t>
            </w:r>
            <w:r w:rsidRPr="006638AF">
              <w:rPr>
                <w:rFonts w:asciiTheme="minorHAnsi" w:hAnsiTheme="minorHAnsi" w:cstheme="minorHAnsi"/>
                <w:sz w:val="21"/>
                <w:szCs w:val="21"/>
              </w:rPr>
              <w:t>Pe</w:t>
            </w:r>
            <w:r w:rsidRPr="00F929A5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rkančioji organizacija priima ir kitus tiekėjo lygiaverčių aplinkos apsaugos vadybos užtikrinimo priemonių įrodymus, kurie patvirtintų, kad jo siūlomos aplinkos apsaugos vadybos užtikrinimo priemonės atitinka reikalaujamus aplinkos apsaugos vadybos sistemos standartus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36E4" w14:textId="77777777" w:rsidR="00B214FD" w:rsidRPr="00F0499F" w:rsidRDefault="00B214FD" w:rsidP="00BB741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</w:tbl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65557977" w14:textId="77777777" w:rsidR="00B214FD" w:rsidRPr="00F0499F" w:rsidRDefault="00B214FD" w:rsidP="00B214FD">
      <w:pPr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cstheme="minorHAnsi"/>
          <w:b/>
          <w:bCs/>
          <w:smallCaps/>
          <w:sz w:val="22"/>
          <w:szCs w:val="22"/>
        </w:rPr>
        <w:br w:type="page"/>
      </w:r>
    </w:p>
    <w:p w14:paraId="054BBDB1" w14:textId="4FA9C707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lastRenderedPageBreak/>
        <w:t>_________</w:t>
      </w:r>
    </w:p>
    <w:sectPr w:rsidR="002F396F" w:rsidRPr="00F0499F" w:rsidSect="002A75CF">
      <w:footerReference w:type="first" r:id="rId12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925A0" w14:textId="77777777" w:rsidR="003425BA" w:rsidRDefault="003425BA" w:rsidP="00D05666">
      <w:r>
        <w:separator/>
      </w:r>
    </w:p>
  </w:endnote>
  <w:endnote w:type="continuationSeparator" w:id="0">
    <w:p w14:paraId="105704F0" w14:textId="77777777" w:rsidR="003425BA" w:rsidRDefault="003425BA" w:rsidP="00D05666">
      <w:r>
        <w:continuationSeparator/>
      </w:r>
    </w:p>
  </w:endnote>
  <w:endnote w:type="continuationNotice" w:id="1">
    <w:p w14:paraId="44B201C8" w14:textId="77777777" w:rsidR="003425BA" w:rsidRDefault="003425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7C160" w14:textId="77777777" w:rsidR="00B214FD" w:rsidRDefault="00B214FD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6A266E7" w14:textId="77777777" w:rsidR="00B214FD" w:rsidRDefault="00B214F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6A245" w14:textId="77777777" w:rsidR="003425BA" w:rsidRDefault="003425BA" w:rsidP="00D05666">
      <w:r>
        <w:separator/>
      </w:r>
    </w:p>
  </w:footnote>
  <w:footnote w:type="continuationSeparator" w:id="0">
    <w:p w14:paraId="274F423F" w14:textId="77777777" w:rsidR="003425BA" w:rsidRDefault="003425BA" w:rsidP="00D05666">
      <w:r>
        <w:continuationSeparator/>
      </w:r>
    </w:p>
  </w:footnote>
  <w:footnote w:type="continuationNotice" w:id="1">
    <w:p w14:paraId="5E8EB81F" w14:textId="77777777" w:rsidR="003425BA" w:rsidRDefault="003425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4A469BE"/>
    <w:multiLevelType w:val="hybridMultilevel"/>
    <w:tmpl w:val="0582D05A"/>
    <w:lvl w:ilvl="0" w:tplc="F6141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7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29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284337921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5A0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25B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360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2919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2498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2024-02-08T08:39:00Z</dcterms:created>
  <dcterms:modified xsi:type="dcterms:W3CDTF">2024-12-02T11:13:00Z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